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2D18" w14:textId="0682D200" w:rsidR="006A4696" w:rsidRDefault="00D817C3" w:rsidP="00EE606E">
      <w:pPr>
        <w:ind w:left="1440" w:firstLine="720"/>
        <w:rPr>
          <w:b/>
        </w:rPr>
      </w:pPr>
      <w:r w:rsidRPr="00D82C86">
        <w:rPr>
          <w:b/>
        </w:rPr>
        <w:t>CALAVERAS ADULT LITERAC</w:t>
      </w:r>
      <w:r w:rsidR="00D82C86" w:rsidRPr="00D82C86">
        <w:rPr>
          <w:b/>
        </w:rPr>
        <w:t>Y</w:t>
      </w:r>
      <w:r w:rsidR="00A8234B">
        <w:rPr>
          <w:b/>
        </w:rPr>
        <w:t xml:space="preserve"> (</w:t>
      </w:r>
      <w:r w:rsidR="001A397D">
        <w:rPr>
          <w:b/>
        </w:rPr>
        <w:t>December</w:t>
      </w:r>
      <w:r w:rsidR="006A22C8">
        <w:rPr>
          <w:b/>
        </w:rPr>
        <w:t xml:space="preserve"> </w:t>
      </w:r>
      <w:r w:rsidR="009701AD">
        <w:rPr>
          <w:b/>
        </w:rPr>
        <w:t>202</w:t>
      </w:r>
      <w:r w:rsidR="00850010">
        <w:rPr>
          <w:b/>
        </w:rPr>
        <w:t>3</w:t>
      </w:r>
      <w:r w:rsidR="00A8234B">
        <w:rPr>
          <w:b/>
        </w:rPr>
        <w:t>)</w:t>
      </w:r>
    </w:p>
    <w:p w14:paraId="678E73D5" w14:textId="77777777" w:rsidR="002A038B" w:rsidRPr="00A8234B" w:rsidRDefault="00054DB8" w:rsidP="006A4696">
      <w:pPr>
        <w:rPr>
          <w:b/>
        </w:rPr>
      </w:pPr>
      <w:r w:rsidRPr="00A866A6">
        <w:rPr>
          <w:b/>
        </w:rPr>
        <w:t>Staff Resources:</w:t>
      </w:r>
      <w:r w:rsidR="004E1C50">
        <w:t xml:space="preserve">   </w:t>
      </w:r>
    </w:p>
    <w:p w14:paraId="5EFE91D6" w14:textId="77777777" w:rsidR="001558B5" w:rsidRDefault="00054DB8" w:rsidP="007168D4">
      <w:r>
        <w:t>Phil Guttierrez, M</w:t>
      </w:r>
      <w:r w:rsidR="00A30BD7">
        <w:t>.</w:t>
      </w:r>
      <w:r>
        <w:t>A</w:t>
      </w:r>
      <w:r w:rsidR="00A30BD7">
        <w:t>.</w:t>
      </w:r>
      <w:r>
        <w:t>, Literacy Coordinator</w:t>
      </w:r>
      <w:r w:rsidR="007168D4">
        <w:t xml:space="preserve"> </w:t>
      </w:r>
      <w:r w:rsidR="00410B3E">
        <w:t xml:space="preserve">and </w:t>
      </w:r>
      <w:r>
        <w:t xml:space="preserve">Ann Seely, </w:t>
      </w:r>
      <w:r w:rsidRPr="00B26BC3">
        <w:t>Lit</w:t>
      </w:r>
      <w:r>
        <w:t>eracy Community Liaison</w:t>
      </w:r>
      <w:r w:rsidRPr="00B26BC3">
        <w:t xml:space="preserve"> </w:t>
      </w:r>
      <w:r w:rsidR="00410B3E">
        <w:t>(.4FTE)</w:t>
      </w:r>
      <w:r w:rsidR="003A3A18">
        <w:t xml:space="preserve">. </w:t>
      </w:r>
    </w:p>
    <w:p w14:paraId="672DA850" w14:textId="77777777" w:rsidR="00984271" w:rsidRDefault="009F6107" w:rsidP="001558B5">
      <w:pPr>
        <w:rPr>
          <w:b/>
        </w:rPr>
      </w:pPr>
      <w:r>
        <w:rPr>
          <w:b/>
        </w:rPr>
        <w:t>Revenue</w:t>
      </w:r>
      <w:r w:rsidR="00AF02AD">
        <w:rPr>
          <w:b/>
        </w:rPr>
        <w:t xml:space="preserve"> FY 2023-24</w:t>
      </w:r>
    </w:p>
    <w:p w14:paraId="5D9F02A4" w14:textId="3439B007" w:rsidR="00AF02AD" w:rsidRDefault="00984271" w:rsidP="001558B5">
      <w:pPr>
        <w:pStyle w:val="ListParagraph"/>
        <w:numPr>
          <w:ilvl w:val="0"/>
          <w:numId w:val="4"/>
        </w:numPr>
      </w:pPr>
      <w:r>
        <w:t xml:space="preserve">California Library Literacy Services </w:t>
      </w:r>
      <w:r w:rsidR="00410B3E">
        <w:t>$3</w:t>
      </w:r>
      <w:r w:rsidR="00AF02AD">
        <w:t>8,571</w:t>
      </w:r>
    </w:p>
    <w:p w14:paraId="627772C4" w14:textId="407AA2DD" w:rsidR="00C07A4B" w:rsidRDefault="00C07A4B" w:rsidP="00C07A4B">
      <w:pPr>
        <w:pStyle w:val="ListParagraph"/>
      </w:pPr>
      <w:r>
        <w:t>1</w:t>
      </w:r>
      <w:r w:rsidR="001A397D">
        <w:rPr>
          <w:vertAlign w:val="superscript"/>
        </w:rPr>
        <w:t xml:space="preserve">st </w:t>
      </w:r>
      <w:r w:rsidR="00E7008E">
        <w:t xml:space="preserve">Installment </w:t>
      </w:r>
      <w:r>
        <w:t>= $35,064</w:t>
      </w:r>
    </w:p>
    <w:p w14:paraId="31653F1D" w14:textId="622B5346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</w:t>
      </w:r>
      <w:r w:rsidR="00E7008E">
        <w:t xml:space="preserve">Installment </w:t>
      </w:r>
      <w:r>
        <w:t xml:space="preserve">= </w:t>
      </w:r>
      <w:r w:rsidR="00F02B30">
        <w:t>(Qtr. ends 12/22/23)</w:t>
      </w:r>
    </w:p>
    <w:p w14:paraId="57D68841" w14:textId="44E3F177" w:rsidR="00C07A4B" w:rsidRDefault="001E0010" w:rsidP="001558B5">
      <w:pPr>
        <w:pStyle w:val="ListParagraph"/>
        <w:numPr>
          <w:ilvl w:val="0"/>
          <w:numId w:val="4"/>
        </w:numPr>
      </w:pPr>
      <w:r>
        <w:t>Charge</w:t>
      </w:r>
      <w:r w:rsidR="008A294C">
        <w:t>b</w:t>
      </w:r>
      <w:r w:rsidR="00984271">
        <w:t>ack</w:t>
      </w:r>
      <w:r>
        <w:t>s</w:t>
      </w:r>
      <w:r w:rsidR="00544643">
        <w:t xml:space="preserve"> f</w:t>
      </w:r>
      <w:r w:rsidR="00360C1C">
        <w:t>rom the</w:t>
      </w:r>
      <w:r w:rsidR="00984271">
        <w:t xml:space="preserve"> Sheriff’s </w:t>
      </w:r>
      <w:r w:rsidR="00AF02AD">
        <w:t>= $18,000</w:t>
      </w:r>
      <w:r w:rsidR="009F2B8A">
        <w:t xml:space="preserve"> </w:t>
      </w:r>
    </w:p>
    <w:p w14:paraId="383537E7" w14:textId="6295959A" w:rsidR="00F95D2A" w:rsidRDefault="009F2B8A" w:rsidP="00C07A4B">
      <w:pPr>
        <w:pStyle w:val="ListParagraph"/>
      </w:pPr>
      <w:r>
        <w:t>1</w:t>
      </w:r>
      <w:r w:rsidRPr="009F2B8A">
        <w:rPr>
          <w:vertAlign w:val="superscript"/>
        </w:rPr>
        <w:t>st</w:t>
      </w:r>
      <w:r>
        <w:t xml:space="preserve"> Qtr. </w:t>
      </w:r>
      <w:r w:rsidR="001A397D">
        <w:t xml:space="preserve"> </w:t>
      </w:r>
      <w:r>
        <w:t>= $4,500</w:t>
      </w:r>
    </w:p>
    <w:p w14:paraId="0AC3A9DA" w14:textId="7C2B9E60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Qtr. = $4,500</w:t>
      </w:r>
      <w:r w:rsidR="00E7008E">
        <w:t xml:space="preserve"> (Qtr. ends 12/22/23)</w:t>
      </w:r>
    </w:p>
    <w:p w14:paraId="090B4979" w14:textId="77777777" w:rsidR="00C07A4B" w:rsidRDefault="00984271" w:rsidP="001558B5">
      <w:pPr>
        <w:pStyle w:val="ListParagraph"/>
        <w:numPr>
          <w:ilvl w:val="0"/>
          <w:numId w:val="4"/>
        </w:numPr>
      </w:pPr>
      <w:r>
        <w:t>Department</w:t>
      </w:r>
      <w:r w:rsidR="00A8234B">
        <w:t xml:space="preserve"> and</w:t>
      </w:r>
      <w:r>
        <w:t xml:space="preserve"> Health and Human Services</w:t>
      </w:r>
      <w:r w:rsidR="00360C1C">
        <w:t xml:space="preserve"> </w:t>
      </w:r>
      <w:r w:rsidR="00A8234B">
        <w:t xml:space="preserve">= </w:t>
      </w:r>
      <w:r w:rsidR="00410B3E">
        <w:t>$</w:t>
      </w:r>
      <w:r w:rsidR="00AF02AD">
        <w:t>10,000</w:t>
      </w:r>
      <w:r w:rsidR="009F2B8A">
        <w:t xml:space="preserve"> </w:t>
      </w:r>
    </w:p>
    <w:p w14:paraId="6CAE6917" w14:textId="14F3D552" w:rsidR="00984271" w:rsidRDefault="009F2B8A" w:rsidP="00C07A4B">
      <w:pPr>
        <w:pStyle w:val="ListParagraph"/>
      </w:pPr>
      <w:r>
        <w:t>1</w:t>
      </w:r>
      <w:r w:rsidRPr="009F2B8A">
        <w:rPr>
          <w:vertAlign w:val="superscript"/>
        </w:rPr>
        <w:t>st</w:t>
      </w:r>
      <w:r>
        <w:t xml:space="preserve"> Qtr.</w:t>
      </w:r>
      <w:r w:rsidR="001A397D">
        <w:t xml:space="preserve"> </w:t>
      </w:r>
      <w:r>
        <w:t xml:space="preserve"> = $2,500</w:t>
      </w:r>
    </w:p>
    <w:p w14:paraId="496D3CB5" w14:textId="0B5CB7B8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Qtr. = $2,500</w:t>
      </w:r>
      <w:r w:rsidR="00E7008E">
        <w:t xml:space="preserve"> (Qtr. ends 12/22/23)</w:t>
      </w:r>
    </w:p>
    <w:p w14:paraId="2D69B1D2" w14:textId="23764A66" w:rsidR="00C07A4B" w:rsidRDefault="00410B3E" w:rsidP="008A294C">
      <w:pPr>
        <w:pStyle w:val="ListParagraph"/>
        <w:numPr>
          <w:ilvl w:val="0"/>
          <w:numId w:val="4"/>
        </w:numPr>
      </w:pPr>
      <w:r>
        <w:t>Day Reporting Center</w:t>
      </w:r>
      <w:r w:rsidR="00D56EE2">
        <w:t xml:space="preserve"> – AB 109</w:t>
      </w:r>
      <w:r>
        <w:t xml:space="preserve"> (Probation) </w:t>
      </w:r>
      <w:r w:rsidR="009C43F7">
        <w:t>Chargebacks</w:t>
      </w:r>
      <w:r w:rsidR="008B6B38">
        <w:t xml:space="preserve"> $</w:t>
      </w:r>
      <w:r w:rsidR="009F305A">
        <w:t>35,239</w:t>
      </w:r>
      <w:r w:rsidR="007D7F60" w:rsidRPr="006A22C8">
        <w:t xml:space="preserve"> </w:t>
      </w:r>
      <w:r w:rsidR="005D3F92" w:rsidRPr="006A22C8">
        <w:t>(</w:t>
      </w:r>
      <w:r w:rsidR="007D7F60" w:rsidRPr="006A22C8">
        <w:t>Allotted</w:t>
      </w:r>
      <w:r w:rsidR="005D3F92" w:rsidRPr="006A22C8">
        <w:t>)</w:t>
      </w:r>
      <w:r w:rsidR="009C43F7">
        <w:t>, and $</w:t>
      </w:r>
      <w:r w:rsidR="007D7F60">
        <w:t>4,157</w:t>
      </w:r>
      <w:r w:rsidR="005D3F92">
        <w:t xml:space="preserve"> </w:t>
      </w:r>
      <w:r w:rsidR="008A294C">
        <w:t xml:space="preserve">Essential Education </w:t>
      </w:r>
      <w:r w:rsidR="009C43F7">
        <w:t xml:space="preserve">License </w:t>
      </w:r>
      <w:r w:rsidR="00F95D2A">
        <w:t xml:space="preserve">Fee </w:t>
      </w:r>
      <w:r w:rsidR="008A294C">
        <w:t xml:space="preserve">$4,157 = </w:t>
      </w:r>
      <w:r w:rsidR="009F6107">
        <w:t>$</w:t>
      </w:r>
      <w:r w:rsidR="007D7F60">
        <w:t xml:space="preserve">39,396 </w:t>
      </w:r>
      <w:r w:rsidR="009F2B8A">
        <w:t xml:space="preserve"> </w:t>
      </w:r>
    </w:p>
    <w:p w14:paraId="7A027ED4" w14:textId="30885714" w:rsidR="00F95D2A" w:rsidRDefault="00C07A4B" w:rsidP="00C07A4B">
      <w:pPr>
        <w:pStyle w:val="ListParagraph"/>
      </w:pPr>
      <w:r>
        <w:t>1</w:t>
      </w:r>
      <w:r w:rsidRPr="00C07A4B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Qtr. </w:t>
      </w:r>
      <w:r w:rsidR="001A397D">
        <w:t xml:space="preserve"> </w:t>
      </w:r>
      <w:r>
        <w:t xml:space="preserve">= </w:t>
      </w:r>
      <w:r w:rsidR="009F2B8A">
        <w:t xml:space="preserve">$8,280.10 </w:t>
      </w:r>
      <w:r w:rsidR="008A294C">
        <w:t>and $4,157</w:t>
      </w:r>
    </w:p>
    <w:p w14:paraId="1CDAE708" w14:textId="688D1A4D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Qtr. = </w:t>
      </w:r>
      <w:r w:rsidR="00E7008E">
        <w:t>(Qtr. ends 1</w:t>
      </w:r>
      <w:r w:rsidR="00F02B30">
        <w:t>2</w:t>
      </w:r>
      <w:r w:rsidR="00E7008E">
        <w:t xml:space="preserve">/22/23) </w:t>
      </w:r>
    </w:p>
    <w:p w14:paraId="4CC88560" w14:textId="72067D76" w:rsidR="00F95D2A" w:rsidRDefault="00410B3E" w:rsidP="001558B5">
      <w:pPr>
        <w:pStyle w:val="ListParagraph"/>
        <w:numPr>
          <w:ilvl w:val="0"/>
          <w:numId w:val="4"/>
        </w:numPr>
      </w:pPr>
      <w:r>
        <w:t xml:space="preserve">Transfers from SRF </w:t>
      </w:r>
      <w:r w:rsidR="006E59FC">
        <w:t xml:space="preserve">(FOTCCL Literacy Account) </w:t>
      </w:r>
      <w:r w:rsidR="00C20726">
        <w:t>–</w:t>
      </w:r>
      <w:r w:rsidR="006E59FC">
        <w:t xml:space="preserve"> </w:t>
      </w:r>
      <w:r w:rsidR="00F02B30">
        <w:t>To be determined by need to balance projected deficit.</w:t>
      </w:r>
    </w:p>
    <w:p w14:paraId="43B17F2E" w14:textId="7EFA0E6A" w:rsidR="009F6107" w:rsidRDefault="009F6107" w:rsidP="001558B5">
      <w:pPr>
        <w:pStyle w:val="ListParagraph"/>
        <w:numPr>
          <w:ilvl w:val="0"/>
          <w:numId w:val="4"/>
        </w:numPr>
      </w:pPr>
      <w:r>
        <w:t xml:space="preserve">Misc. Revenue </w:t>
      </w:r>
      <w:r w:rsidR="007D7F60">
        <w:t>–</w:t>
      </w:r>
      <w:r>
        <w:t xml:space="preserve"> </w:t>
      </w:r>
      <w:r w:rsidR="00074343">
        <w:t xml:space="preserve">$8 recycling </w:t>
      </w:r>
    </w:p>
    <w:p w14:paraId="415C30D7" w14:textId="0D66D19B" w:rsidR="00410B3E" w:rsidRPr="00A8234B" w:rsidRDefault="00410B3E" w:rsidP="001558B5">
      <w:pPr>
        <w:rPr>
          <w:b/>
        </w:rPr>
      </w:pPr>
      <w:r w:rsidRPr="00A8234B">
        <w:rPr>
          <w:b/>
        </w:rPr>
        <w:t>Expenditures</w:t>
      </w:r>
      <w:r w:rsidR="00DA3441">
        <w:rPr>
          <w:b/>
        </w:rPr>
        <w:t xml:space="preserve"> FY 2023-24</w:t>
      </w:r>
    </w:p>
    <w:p w14:paraId="3ED82583" w14:textId="251EA214" w:rsidR="00EE606E" w:rsidRDefault="00410B3E" w:rsidP="00EE606E">
      <w:pPr>
        <w:pStyle w:val="ListParagraph"/>
        <w:numPr>
          <w:ilvl w:val="0"/>
          <w:numId w:val="4"/>
        </w:numPr>
      </w:pPr>
      <w:r>
        <w:t>Salaries and Employee Services:  $</w:t>
      </w:r>
      <w:r w:rsidR="00AF02AD">
        <w:t>103,304</w:t>
      </w:r>
    </w:p>
    <w:p w14:paraId="685CDF40" w14:textId="0C57ED87" w:rsidR="00EE606E" w:rsidRDefault="00AE173F" w:rsidP="00EE606E">
      <w:pPr>
        <w:pStyle w:val="ListParagraph"/>
      </w:pPr>
      <w:r>
        <w:t>To Date =</w:t>
      </w:r>
      <w:r w:rsidR="00EE606E">
        <w:t xml:space="preserve"> $</w:t>
      </w:r>
      <w:r w:rsidR="00E7008E">
        <w:t>42,065.28</w:t>
      </w:r>
    </w:p>
    <w:p w14:paraId="58B1D792" w14:textId="77777777" w:rsidR="00410B3E" w:rsidRDefault="00410B3E" w:rsidP="001558B5">
      <w:pPr>
        <w:pStyle w:val="ListParagraph"/>
        <w:numPr>
          <w:ilvl w:val="0"/>
          <w:numId w:val="4"/>
        </w:numPr>
      </w:pPr>
      <w:r>
        <w:t>Services and Supplies:  $</w:t>
      </w:r>
      <w:r w:rsidR="00C10F30">
        <w:t>8,</w:t>
      </w:r>
      <w:r w:rsidR="00AF02AD">
        <w:t>459</w:t>
      </w:r>
    </w:p>
    <w:p w14:paraId="210B4911" w14:textId="65CFEB2E" w:rsidR="008A294C" w:rsidRDefault="00AE173F" w:rsidP="00E7008E">
      <w:pPr>
        <w:pStyle w:val="ListParagraph"/>
      </w:pPr>
      <w:r>
        <w:t>To Date</w:t>
      </w:r>
      <w:r w:rsidR="00EE606E">
        <w:t xml:space="preserve"> = $</w:t>
      </w:r>
      <w:r w:rsidR="00E7008E">
        <w:t>5,771.56</w:t>
      </w:r>
    </w:p>
    <w:p w14:paraId="7B1EB054" w14:textId="3AE39C41" w:rsidR="0006217D" w:rsidRPr="000E0C4D" w:rsidRDefault="0006217D" w:rsidP="001558B5">
      <w:pPr>
        <w:rPr>
          <w:b/>
          <w:u w:val="single"/>
        </w:rPr>
      </w:pPr>
      <w:r>
        <w:rPr>
          <w:b/>
          <w:u w:val="single"/>
        </w:rPr>
        <w:t>Tax Inserts</w:t>
      </w:r>
      <w:r w:rsidR="006E59FC">
        <w:rPr>
          <w:b/>
          <w:u w:val="single"/>
        </w:rPr>
        <w:t xml:space="preserve"> (FOTCCL Literac</w:t>
      </w:r>
      <w:r w:rsidR="0051284E">
        <w:rPr>
          <w:b/>
          <w:u w:val="single"/>
        </w:rPr>
        <w:t>y</w:t>
      </w:r>
      <w:r w:rsidR="006E59FC">
        <w:rPr>
          <w:b/>
          <w:u w:val="single"/>
        </w:rPr>
        <w:t>)</w:t>
      </w:r>
      <w:r w:rsidRPr="0006217D">
        <w:rPr>
          <w:bCs/>
        </w:rPr>
        <w:t xml:space="preserve">:  </w:t>
      </w:r>
      <w:r w:rsidR="00F02B30">
        <w:rPr>
          <w:bCs/>
        </w:rPr>
        <w:t xml:space="preserve">current donation amount </w:t>
      </w:r>
      <w:r w:rsidRPr="0006217D">
        <w:rPr>
          <w:bCs/>
        </w:rPr>
        <w:t>$</w:t>
      </w:r>
      <w:r w:rsidR="009D347D">
        <w:rPr>
          <w:bCs/>
        </w:rPr>
        <w:t>4,040</w:t>
      </w:r>
      <w:r w:rsidR="00E4275F">
        <w:rPr>
          <w:bCs/>
        </w:rPr>
        <w:t>.00</w:t>
      </w:r>
      <w:r w:rsidRPr="0006217D">
        <w:rPr>
          <w:bCs/>
        </w:rPr>
        <w:t xml:space="preserve"> (</w:t>
      </w:r>
      <w:r w:rsidR="00E7008E">
        <w:rPr>
          <w:bCs/>
        </w:rPr>
        <w:t>5</w:t>
      </w:r>
      <w:r w:rsidR="009D347D">
        <w:rPr>
          <w:bCs/>
        </w:rPr>
        <w:t>8</w:t>
      </w:r>
      <w:r w:rsidRPr="0006217D">
        <w:rPr>
          <w:bCs/>
        </w:rPr>
        <w:t xml:space="preserve"> cont</w:t>
      </w:r>
      <w:r>
        <w:rPr>
          <w:bCs/>
        </w:rPr>
        <w:t>r</w:t>
      </w:r>
      <w:r w:rsidRPr="0006217D">
        <w:rPr>
          <w:bCs/>
        </w:rPr>
        <w:t>ibutors)</w:t>
      </w:r>
      <w:r w:rsidR="009D347D">
        <w:rPr>
          <w:bCs/>
        </w:rPr>
        <w:t xml:space="preserve"> </w:t>
      </w:r>
      <w:r w:rsidR="009D347D" w:rsidRPr="009D347D">
        <w:rPr>
          <w:b/>
        </w:rPr>
        <w:t xml:space="preserve">UPDATED </w:t>
      </w:r>
      <w:proofErr w:type="gramStart"/>
      <w:r w:rsidR="009D347D" w:rsidRPr="009D347D">
        <w:rPr>
          <w:b/>
        </w:rPr>
        <w:t>12/7/23</w:t>
      </w:r>
      <w:proofErr w:type="gramEnd"/>
    </w:p>
    <w:p w14:paraId="19B043A5" w14:textId="6C7E5D9D" w:rsidR="001E0010" w:rsidRDefault="0047363B" w:rsidP="008A294C">
      <w:r w:rsidRPr="0047363B">
        <w:rPr>
          <w:b/>
          <w:u w:val="single"/>
        </w:rPr>
        <w:t>Enrollments:</w:t>
      </w:r>
      <w:r>
        <w:t xml:space="preserve">  </w:t>
      </w:r>
      <w:r w:rsidR="00DA3441">
        <w:t>4</w:t>
      </w:r>
      <w:r w:rsidR="00C269F4">
        <w:t xml:space="preserve"> Main Library</w:t>
      </w:r>
      <w:r w:rsidR="00E4275F">
        <w:t>/1</w:t>
      </w:r>
      <w:r w:rsidR="000F24B8">
        <w:t>2</w:t>
      </w:r>
      <w:r w:rsidR="00E4275F">
        <w:t xml:space="preserve"> </w:t>
      </w:r>
      <w:r w:rsidR="000F24B8">
        <w:t xml:space="preserve">ADF </w:t>
      </w:r>
      <w:r w:rsidR="00E4275F">
        <w:t>Computer Lab/1</w:t>
      </w:r>
      <w:r w:rsidR="00DA3441">
        <w:t>7</w:t>
      </w:r>
      <w:r w:rsidR="00E4275F">
        <w:t xml:space="preserve"> </w:t>
      </w:r>
      <w:r w:rsidR="000F24B8">
        <w:t xml:space="preserve">ADF </w:t>
      </w:r>
      <w:r w:rsidR="00E4275F">
        <w:t>Remote Education</w:t>
      </w:r>
      <w:r w:rsidR="00C269F4">
        <w:t xml:space="preserve"> (</w:t>
      </w:r>
      <w:r w:rsidR="00DA3441">
        <w:t xml:space="preserve">December </w:t>
      </w:r>
      <w:r w:rsidR="006A22C8">
        <w:t>2023</w:t>
      </w:r>
      <w:r w:rsidR="00DB2171">
        <w:t>)</w:t>
      </w:r>
      <w:r w:rsidR="000F24B8">
        <w:t xml:space="preserve"> = 3</w:t>
      </w:r>
      <w:r w:rsidR="00DA3441">
        <w:t>3</w:t>
      </w:r>
      <w:r w:rsidR="000F24B8">
        <w:t xml:space="preserve"> Learners</w:t>
      </w:r>
      <w:r w:rsidR="00F02B30">
        <w:t>.</w:t>
      </w:r>
    </w:p>
    <w:p w14:paraId="1A1FDF3E" w14:textId="77777777" w:rsidR="004E4329" w:rsidRDefault="004E4329" w:rsidP="00CF06FC">
      <w:pPr>
        <w:ind w:left="720"/>
      </w:pPr>
      <w:r>
        <w:tab/>
      </w:r>
    </w:p>
    <w:p w14:paraId="53C4203E" w14:textId="77777777" w:rsidR="00DB2171" w:rsidRPr="00A8234B" w:rsidRDefault="00DB2171" w:rsidP="00CF06FC">
      <w:pPr>
        <w:ind w:left="720"/>
      </w:pPr>
    </w:p>
    <w:p w14:paraId="2615D8BF" w14:textId="77777777" w:rsidR="0000176B" w:rsidRDefault="0000176B" w:rsidP="005326A0">
      <w:pPr>
        <w:ind w:left="720"/>
      </w:pPr>
    </w:p>
    <w:p w14:paraId="2F28D248" w14:textId="77777777" w:rsidR="0000176B" w:rsidRPr="005805D6" w:rsidRDefault="0000176B" w:rsidP="005326A0">
      <w:pPr>
        <w:ind w:left="720"/>
      </w:pPr>
    </w:p>
    <w:p w14:paraId="4C17E527" w14:textId="77777777" w:rsidR="000F180A" w:rsidRDefault="000F180A" w:rsidP="005326A0">
      <w:pPr>
        <w:ind w:left="720"/>
      </w:pPr>
    </w:p>
    <w:p w14:paraId="4BBEF092" w14:textId="77777777" w:rsidR="005326A0" w:rsidRDefault="005326A0" w:rsidP="005326A0">
      <w:pPr>
        <w:ind w:left="720"/>
      </w:pPr>
    </w:p>
    <w:p w14:paraId="771FDDFD" w14:textId="77777777" w:rsidR="00432109" w:rsidRPr="00B26BC3" w:rsidRDefault="00432109" w:rsidP="00147D59"/>
    <w:p w14:paraId="1C9421A8" w14:textId="77777777" w:rsidR="005326A0" w:rsidRPr="00110956" w:rsidRDefault="005326A0" w:rsidP="00FD78CB">
      <w:pPr>
        <w:ind w:left="720"/>
      </w:pPr>
    </w:p>
    <w:p w14:paraId="79DBEF7D" w14:textId="77777777" w:rsidR="004E4A55" w:rsidRPr="002E6F33" w:rsidRDefault="004E4A55" w:rsidP="002E6F33"/>
    <w:p w14:paraId="057F76DD" w14:textId="77777777" w:rsidR="00762E1E" w:rsidRDefault="00762E1E" w:rsidP="00975DDD"/>
    <w:p w14:paraId="05FFB7DB" w14:textId="77777777" w:rsidR="00975DDD" w:rsidRPr="00B26BC3" w:rsidRDefault="00147D59" w:rsidP="00975DDD">
      <w:r w:rsidRPr="00B26BC3">
        <w:tab/>
      </w:r>
      <w:r w:rsidR="00ED717E" w:rsidRPr="00B26BC3">
        <w:tab/>
      </w:r>
    </w:p>
    <w:p w14:paraId="3E3D0F8C" w14:textId="77777777" w:rsidR="00975DDD" w:rsidRDefault="00975DDD" w:rsidP="00975DDD">
      <w:pPr>
        <w:rPr>
          <w:b/>
        </w:rPr>
      </w:pPr>
    </w:p>
    <w:p w14:paraId="478A302C" w14:textId="77777777" w:rsidR="00867CF5" w:rsidRDefault="006F46DD" w:rsidP="00975DDD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66D84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851DB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D31A6E" w14:textId="77777777" w:rsidR="00B94BE4" w:rsidRPr="00B94BE4" w:rsidRDefault="00B94BE4" w:rsidP="00432109">
      <w:pPr>
        <w:ind w:left="720"/>
        <w:rPr>
          <w:b/>
        </w:rPr>
      </w:pPr>
      <w:r w:rsidRPr="00B94BE4">
        <w:rPr>
          <w:b/>
        </w:rPr>
        <w:t xml:space="preserve">               </w:t>
      </w:r>
    </w:p>
    <w:sectPr w:rsidR="00B94BE4" w:rsidRPr="00B9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092"/>
    <w:multiLevelType w:val="hybridMultilevel"/>
    <w:tmpl w:val="760C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1B4"/>
    <w:multiLevelType w:val="hybridMultilevel"/>
    <w:tmpl w:val="743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66BD"/>
    <w:multiLevelType w:val="hybridMultilevel"/>
    <w:tmpl w:val="136ECB7C"/>
    <w:lvl w:ilvl="0" w:tplc="28F0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549A9"/>
    <w:multiLevelType w:val="hybridMultilevel"/>
    <w:tmpl w:val="B1627884"/>
    <w:lvl w:ilvl="0" w:tplc="20BACD3A">
      <w:start w:val="10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7368447">
    <w:abstractNumId w:val="1"/>
  </w:num>
  <w:num w:numId="2" w16cid:durableId="1914704921">
    <w:abstractNumId w:val="0"/>
  </w:num>
  <w:num w:numId="3" w16cid:durableId="449477334">
    <w:abstractNumId w:val="3"/>
  </w:num>
  <w:num w:numId="4" w16cid:durableId="12389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E4"/>
    <w:rsid w:val="0000176B"/>
    <w:rsid w:val="00004909"/>
    <w:rsid w:val="00007D5B"/>
    <w:rsid w:val="00020D39"/>
    <w:rsid w:val="000237E4"/>
    <w:rsid w:val="00024F05"/>
    <w:rsid w:val="00054DB8"/>
    <w:rsid w:val="00057BDB"/>
    <w:rsid w:val="00061C19"/>
    <w:rsid w:val="0006217D"/>
    <w:rsid w:val="00065995"/>
    <w:rsid w:val="00074343"/>
    <w:rsid w:val="00083413"/>
    <w:rsid w:val="000E0C4D"/>
    <w:rsid w:val="000F180A"/>
    <w:rsid w:val="000F24B8"/>
    <w:rsid w:val="00110956"/>
    <w:rsid w:val="00114975"/>
    <w:rsid w:val="00117CA7"/>
    <w:rsid w:val="001374FE"/>
    <w:rsid w:val="001427BD"/>
    <w:rsid w:val="00147D59"/>
    <w:rsid w:val="00153CEA"/>
    <w:rsid w:val="001558B5"/>
    <w:rsid w:val="001822B4"/>
    <w:rsid w:val="001866C5"/>
    <w:rsid w:val="00186834"/>
    <w:rsid w:val="001A397D"/>
    <w:rsid w:val="001A39FB"/>
    <w:rsid w:val="001A46B6"/>
    <w:rsid w:val="001D33E4"/>
    <w:rsid w:val="001E0010"/>
    <w:rsid w:val="00241820"/>
    <w:rsid w:val="00244476"/>
    <w:rsid w:val="00294E3C"/>
    <w:rsid w:val="00297EDB"/>
    <w:rsid w:val="002A038B"/>
    <w:rsid w:val="002B3A53"/>
    <w:rsid w:val="002B4764"/>
    <w:rsid w:val="002D42A1"/>
    <w:rsid w:val="002E6F33"/>
    <w:rsid w:val="002F0AFD"/>
    <w:rsid w:val="003016F7"/>
    <w:rsid w:val="00316B93"/>
    <w:rsid w:val="00360C1C"/>
    <w:rsid w:val="00372889"/>
    <w:rsid w:val="0038228F"/>
    <w:rsid w:val="003A3A18"/>
    <w:rsid w:val="003C4711"/>
    <w:rsid w:val="003F5058"/>
    <w:rsid w:val="00406180"/>
    <w:rsid w:val="00410B3E"/>
    <w:rsid w:val="004255C7"/>
    <w:rsid w:val="00432109"/>
    <w:rsid w:val="00432264"/>
    <w:rsid w:val="0043463F"/>
    <w:rsid w:val="00444225"/>
    <w:rsid w:val="00450903"/>
    <w:rsid w:val="004554C9"/>
    <w:rsid w:val="00464DB4"/>
    <w:rsid w:val="0047363B"/>
    <w:rsid w:val="00477A50"/>
    <w:rsid w:val="00487EF3"/>
    <w:rsid w:val="004E125D"/>
    <w:rsid w:val="004E1C50"/>
    <w:rsid w:val="004E4329"/>
    <w:rsid w:val="004E4A55"/>
    <w:rsid w:val="004F5DC7"/>
    <w:rsid w:val="0051284E"/>
    <w:rsid w:val="00522D86"/>
    <w:rsid w:val="00527BDB"/>
    <w:rsid w:val="005326A0"/>
    <w:rsid w:val="00544643"/>
    <w:rsid w:val="00547F6F"/>
    <w:rsid w:val="00565C03"/>
    <w:rsid w:val="005665FD"/>
    <w:rsid w:val="005805D6"/>
    <w:rsid w:val="005D0727"/>
    <w:rsid w:val="005D3F92"/>
    <w:rsid w:val="005D5C7C"/>
    <w:rsid w:val="005D66BB"/>
    <w:rsid w:val="005E29E9"/>
    <w:rsid w:val="005E7C3E"/>
    <w:rsid w:val="00605244"/>
    <w:rsid w:val="006320E3"/>
    <w:rsid w:val="00642BB1"/>
    <w:rsid w:val="00686E64"/>
    <w:rsid w:val="006A22C8"/>
    <w:rsid w:val="006A4696"/>
    <w:rsid w:val="006B0FF0"/>
    <w:rsid w:val="006B6616"/>
    <w:rsid w:val="006D03C6"/>
    <w:rsid w:val="006E59FC"/>
    <w:rsid w:val="006F46DD"/>
    <w:rsid w:val="006F5902"/>
    <w:rsid w:val="0071143F"/>
    <w:rsid w:val="007168D4"/>
    <w:rsid w:val="00737514"/>
    <w:rsid w:val="007575A3"/>
    <w:rsid w:val="00760644"/>
    <w:rsid w:val="00762E1E"/>
    <w:rsid w:val="00771884"/>
    <w:rsid w:val="0078163D"/>
    <w:rsid w:val="007C1203"/>
    <w:rsid w:val="007D7835"/>
    <w:rsid w:val="007D7F60"/>
    <w:rsid w:val="007E0418"/>
    <w:rsid w:val="007E7195"/>
    <w:rsid w:val="00804DE8"/>
    <w:rsid w:val="00827514"/>
    <w:rsid w:val="00833D52"/>
    <w:rsid w:val="00850010"/>
    <w:rsid w:val="0086418A"/>
    <w:rsid w:val="00867CF5"/>
    <w:rsid w:val="00880294"/>
    <w:rsid w:val="008A294C"/>
    <w:rsid w:val="008B6B38"/>
    <w:rsid w:val="008C2648"/>
    <w:rsid w:val="008E0125"/>
    <w:rsid w:val="008F2D0C"/>
    <w:rsid w:val="00903C38"/>
    <w:rsid w:val="00911D17"/>
    <w:rsid w:val="00943202"/>
    <w:rsid w:val="009701AD"/>
    <w:rsid w:val="00975DDD"/>
    <w:rsid w:val="009775DB"/>
    <w:rsid w:val="00984271"/>
    <w:rsid w:val="009C43F7"/>
    <w:rsid w:val="009D2453"/>
    <w:rsid w:val="009D347D"/>
    <w:rsid w:val="009F0683"/>
    <w:rsid w:val="009F2B8A"/>
    <w:rsid w:val="009F305A"/>
    <w:rsid w:val="009F6107"/>
    <w:rsid w:val="00A05099"/>
    <w:rsid w:val="00A30BD7"/>
    <w:rsid w:val="00A8234B"/>
    <w:rsid w:val="00A866A6"/>
    <w:rsid w:val="00AC6BFD"/>
    <w:rsid w:val="00AD68C5"/>
    <w:rsid w:val="00AE173F"/>
    <w:rsid w:val="00AF02AD"/>
    <w:rsid w:val="00B0749E"/>
    <w:rsid w:val="00B12564"/>
    <w:rsid w:val="00B254E3"/>
    <w:rsid w:val="00B26BC3"/>
    <w:rsid w:val="00B27A51"/>
    <w:rsid w:val="00B546C7"/>
    <w:rsid w:val="00B56703"/>
    <w:rsid w:val="00B721EA"/>
    <w:rsid w:val="00B81BD6"/>
    <w:rsid w:val="00B94BE4"/>
    <w:rsid w:val="00BC47C1"/>
    <w:rsid w:val="00BC6B99"/>
    <w:rsid w:val="00BE5AFF"/>
    <w:rsid w:val="00BF2C75"/>
    <w:rsid w:val="00C07A4B"/>
    <w:rsid w:val="00C10F30"/>
    <w:rsid w:val="00C14B36"/>
    <w:rsid w:val="00C151FF"/>
    <w:rsid w:val="00C20726"/>
    <w:rsid w:val="00C249BF"/>
    <w:rsid w:val="00C269F4"/>
    <w:rsid w:val="00C534A9"/>
    <w:rsid w:val="00C8192F"/>
    <w:rsid w:val="00C84583"/>
    <w:rsid w:val="00CB1152"/>
    <w:rsid w:val="00CF06FC"/>
    <w:rsid w:val="00CF43D0"/>
    <w:rsid w:val="00D03459"/>
    <w:rsid w:val="00D23C10"/>
    <w:rsid w:val="00D401A8"/>
    <w:rsid w:val="00D53361"/>
    <w:rsid w:val="00D56EE2"/>
    <w:rsid w:val="00D72CAA"/>
    <w:rsid w:val="00D817C3"/>
    <w:rsid w:val="00D82C86"/>
    <w:rsid w:val="00D830EC"/>
    <w:rsid w:val="00D8630C"/>
    <w:rsid w:val="00D867E4"/>
    <w:rsid w:val="00DA12B8"/>
    <w:rsid w:val="00DA3441"/>
    <w:rsid w:val="00DB15AC"/>
    <w:rsid w:val="00DB2171"/>
    <w:rsid w:val="00DB7E02"/>
    <w:rsid w:val="00DC1211"/>
    <w:rsid w:val="00DF02B0"/>
    <w:rsid w:val="00DF0A65"/>
    <w:rsid w:val="00DF6771"/>
    <w:rsid w:val="00E04EF3"/>
    <w:rsid w:val="00E15DE8"/>
    <w:rsid w:val="00E34C36"/>
    <w:rsid w:val="00E4275F"/>
    <w:rsid w:val="00E442E4"/>
    <w:rsid w:val="00E60DDA"/>
    <w:rsid w:val="00E6119F"/>
    <w:rsid w:val="00E7008E"/>
    <w:rsid w:val="00E74B5C"/>
    <w:rsid w:val="00E97CC1"/>
    <w:rsid w:val="00EA2D6C"/>
    <w:rsid w:val="00ED717E"/>
    <w:rsid w:val="00EE0643"/>
    <w:rsid w:val="00EE606E"/>
    <w:rsid w:val="00EF5B29"/>
    <w:rsid w:val="00F02B30"/>
    <w:rsid w:val="00F2258A"/>
    <w:rsid w:val="00F26A4B"/>
    <w:rsid w:val="00F364D5"/>
    <w:rsid w:val="00F6300D"/>
    <w:rsid w:val="00F66543"/>
    <w:rsid w:val="00F67AD6"/>
    <w:rsid w:val="00F95D2A"/>
    <w:rsid w:val="00FD78C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91A"/>
  <w15:docId w15:val="{1D6D87E3-7EEA-478B-9E12-D65D627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7AAE-4D9A-4FD3-BA3B-8B0A48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County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Guttierez</dc:creator>
  <cp:lastModifiedBy>Phillip Guttierrez</cp:lastModifiedBy>
  <cp:revision>2</cp:revision>
  <cp:lastPrinted>2023-12-05T16:23:00Z</cp:lastPrinted>
  <dcterms:created xsi:type="dcterms:W3CDTF">2023-12-07T19:00:00Z</dcterms:created>
  <dcterms:modified xsi:type="dcterms:W3CDTF">2023-12-07T19:00:00Z</dcterms:modified>
</cp:coreProperties>
</file>